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E" w:rsidRDefault="009E1026">
      <w:pPr>
        <w:pStyle w:val="a3"/>
        <w:spacing w:before="66"/>
        <w:ind w:right="138"/>
        <w:jc w:val="right"/>
      </w:pPr>
      <w:r>
        <w:t>Директору</w:t>
      </w:r>
      <w:r>
        <w:rPr>
          <w:spacing w:val="-9"/>
        </w:rPr>
        <w:t xml:space="preserve"> </w:t>
      </w:r>
      <w:r>
        <w:t>МБУ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 w:rsidR="00193384">
        <w:t>№44</w:t>
      </w:r>
      <w:r>
        <w:t>»</w:t>
      </w:r>
    </w:p>
    <w:p w:rsidR="0017703E" w:rsidRDefault="00193384">
      <w:pPr>
        <w:pStyle w:val="a3"/>
        <w:ind w:right="143"/>
        <w:jc w:val="right"/>
      </w:pPr>
      <w:r>
        <w:t>М</w:t>
      </w:r>
      <w:r w:rsidR="009E1026">
        <w:t>.А.</w:t>
      </w:r>
      <w:r>
        <w:t>Марчук</w:t>
      </w:r>
    </w:p>
    <w:p w:rsidR="0017703E" w:rsidRDefault="009E1026">
      <w:pPr>
        <w:pStyle w:val="a3"/>
        <w:spacing w:after="9"/>
        <w:ind w:left="1214"/>
        <w:jc w:val="center"/>
      </w:pPr>
      <w:r>
        <w:t>от</w:t>
      </w:r>
    </w:p>
    <w:p w:rsidR="0017703E" w:rsidRDefault="0017703E">
      <w:pPr>
        <w:pStyle w:val="a3"/>
        <w:spacing w:line="20" w:lineRule="exact"/>
        <w:ind w:left="56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29.65pt;height:.5pt;mso-position-horizontal-relative:char;mso-position-vertical-relative:line" coordsize="4593,10">
            <v:rect id="_x0000_s1036" style="position:absolute;width:4593;height:10" fillcolor="black" stroked="f"/>
            <w10:wrap type="none"/>
            <w10:anchorlock/>
          </v:group>
        </w:pict>
      </w:r>
    </w:p>
    <w:p w:rsidR="0017703E" w:rsidRDefault="009E1026">
      <w:pPr>
        <w:spacing w:before="6"/>
        <w:ind w:left="6332"/>
        <w:rPr>
          <w:sz w:val="16"/>
        </w:rPr>
      </w:pPr>
      <w:r>
        <w:rPr>
          <w:sz w:val="16"/>
        </w:rPr>
        <w:t>(</w:t>
      </w:r>
      <w:r>
        <w:rPr>
          <w:sz w:val="16"/>
        </w:rPr>
        <w:t>Ф.И.О.)</w:t>
      </w:r>
    </w:p>
    <w:p w:rsidR="0017703E" w:rsidRDefault="0017703E">
      <w:pPr>
        <w:pStyle w:val="a3"/>
        <w:spacing w:before="11"/>
        <w:rPr>
          <w:sz w:val="12"/>
        </w:rPr>
      </w:pPr>
      <w:r w:rsidRPr="0017703E">
        <w:pict>
          <v:rect id="_x0000_s1034" style="position:absolute;margin-left:338.95pt;margin-top:9.4pt;width:229.6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7703E" w:rsidRDefault="009E1026">
      <w:pPr>
        <w:spacing w:line="640" w:lineRule="auto"/>
        <w:ind w:left="6935" w:right="1411" w:firstLine="581"/>
        <w:rPr>
          <w:sz w:val="16"/>
        </w:rPr>
      </w:pPr>
      <w:r>
        <w:rPr>
          <w:sz w:val="16"/>
        </w:rPr>
        <w:t>(должность)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(структурное</w:t>
      </w:r>
      <w:r>
        <w:rPr>
          <w:spacing w:val="-3"/>
          <w:sz w:val="16"/>
        </w:rPr>
        <w:t xml:space="preserve"> </w:t>
      </w:r>
      <w:r>
        <w:rPr>
          <w:sz w:val="16"/>
        </w:rPr>
        <w:t>подразделение)</w:t>
      </w:r>
    </w:p>
    <w:p w:rsidR="0017703E" w:rsidRDefault="0017703E">
      <w:pPr>
        <w:pStyle w:val="a4"/>
      </w:pPr>
      <w:r>
        <w:pict>
          <v:rect id="_x0000_s1033" style="position:absolute;left:0;text-align:left;margin-left:338.95pt;margin-top:-25.35pt;width:229.6pt;height:.5pt;z-index:-15770624;mso-position-horizontal-relative:page" fillcolor="black" stroked="f">
            <w10:wrap anchorx="page"/>
          </v:rect>
        </w:pict>
      </w:r>
      <w:r w:rsidR="009E1026">
        <w:t>Уведомление</w:t>
      </w:r>
    </w:p>
    <w:p w:rsidR="0017703E" w:rsidRDefault="009E1026">
      <w:pPr>
        <w:pStyle w:val="a4"/>
        <w:spacing w:line="274" w:lineRule="exact"/>
      </w:pP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иную</w:t>
      </w:r>
      <w:r>
        <w:rPr>
          <w:spacing w:val="-3"/>
        </w:rPr>
        <w:t xml:space="preserve"> </w:t>
      </w:r>
      <w:r>
        <w:t>оплачиваемую</w:t>
      </w:r>
      <w:r>
        <w:rPr>
          <w:spacing w:val="-3"/>
        </w:rPr>
        <w:t xml:space="preserve"> </w:t>
      </w:r>
      <w:r>
        <w:t>работу</w:t>
      </w:r>
    </w:p>
    <w:p w:rsidR="0017703E" w:rsidRDefault="009E1026">
      <w:pPr>
        <w:pStyle w:val="a3"/>
        <w:tabs>
          <w:tab w:val="left" w:pos="393"/>
          <w:tab w:val="left" w:pos="1985"/>
          <w:tab w:val="left" w:pos="2326"/>
          <w:tab w:val="left" w:pos="3948"/>
          <w:tab w:val="left" w:pos="5021"/>
          <w:tab w:val="left" w:pos="5482"/>
          <w:tab w:val="left" w:pos="5954"/>
          <w:tab w:val="left" w:pos="6726"/>
          <w:tab w:val="left" w:pos="7439"/>
          <w:tab w:val="left" w:pos="8123"/>
          <w:tab w:val="left" w:pos="8586"/>
        </w:tabs>
        <w:spacing w:line="274" w:lineRule="exact"/>
        <w:ind w:right="141"/>
        <w:jc w:val="right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законом</w:t>
      </w:r>
      <w:r>
        <w:tab/>
        <w:t>от</w:t>
      </w:r>
      <w:r>
        <w:tab/>
        <w:t>27</w:t>
      </w:r>
      <w:r>
        <w:tab/>
        <w:t>июля</w:t>
      </w:r>
      <w:r>
        <w:tab/>
        <w:t>2004</w:t>
      </w:r>
      <w:r>
        <w:tab/>
        <w:t>года</w:t>
      </w:r>
      <w:r>
        <w:tab/>
        <w:t>№</w:t>
      </w:r>
      <w:r>
        <w:tab/>
        <w:t>79-ФЗ</w:t>
      </w:r>
    </w:p>
    <w:p w:rsidR="0017703E" w:rsidRDefault="009E1026">
      <w:pPr>
        <w:pStyle w:val="a3"/>
        <w:tabs>
          <w:tab w:val="left" w:pos="1550"/>
          <w:tab w:val="left" w:pos="2498"/>
          <w:tab w:val="left" w:pos="3412"/>
          <w:tab w:val="left" w:pos="4107"/>
          <w:tab w:val="left" w:pos="5334"/>
          <w:tab w:val="left" w:pos="6087"/>
          <w:tab w:val="left" w:pos="8331"/>
          <w:tab w:val="left" w:pos="10031"/>
        </w:tabs>
        <w:ind w:left="278" w:right="141"/>
        <w:jc w:val="right"/>
      </w:pPr>
      <w:r>
        <w:t>«О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гражданской</w:t>
      </w:r>
      <w:r>
        <w:rPr>
          <w:spacing w:val="8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Федерации»,</w:t>
      </w:r>
      <w:r>
        <w:rPr>
          <w:spacing w:val="7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</w:t>
      </w:r>
      <w:r>
        <w:rPr>
          <w:spacing w:val="-57"/>
        </w:rPr>
        <w:t xml:space="preserve"> </w:t>
      </w:r>
      <w:r>
        <w:t>декабря</w:t>
      </w:r>
      <w:r>
        <w:tab/>
        <w:t>2008</w:t>
      </w:r>
      <w:r>
        <w:tab/>
        <w:t>года</w:t>
      </w:r>
      <w:r>
        <w:tab/>
        <w:t>№</w:t>
      </w:r>
      <w:r>
        <w:tab/>
        <w:t>273-ФЗ</w:t>
      </w:r>
      <w:r>
        <w:tab/>
        <w:t>«О</w:t>
      </w:r>
      <w:r>
        <w:tab/>
        <w:t>противодействии</w:t>
      </w:r>
      <w:r>
        <w:tab/>
        <w:t>коррупции»</w:t>
      </w:r>
      <w:r>
        <w:tab/>
      </w:r>
      <w:r>
        <w:rPr>
          <w:spacing w:val="-1"/>
        </w:rPr>
        <w:t>я,</w:t>
      </w:r>
    </w:p>
    <w:p w:rsidR="0017703E" w:rsidRDefault="009E1026">
      <w:pPr>
        <w:pStyle w:val="a3"/>
        <w:ind w:right="163"/>
        <w:jc w:val="right"/>
      </w:pPr>
      <w:r>
        <w:t>,</w:t>
      </w:r>
    </w:p>
    <w:p w:rsidR="0017703E" w:rsidRDefault="0017703E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2.1pt;height:.5pt;mso-position-horizontal-relative:char;mso-position-vertical-relative:line" coordsize="9842,10">
            <v:line id="_x0000_s1032" style="position:absolute" from="0,5" to="9842,5" strokeweight=".48pt"/>
            <w10:wrap type="none"/>
            <w10:anchorlock/>
          </v:group>
        </w:pict>
      </w:r>
    </w:p>
    <w:p w:rsidR="0017703E" w:rsidRDefault="009E1026">
      <w:pPr>
        <w:spacing w:line="166" w:lineRule="exact"/>
        <w:ind w:left="240"/>
        <w:jc w:val="center"/>
        <w:rPr>
          <w:sz w:val="16"/>
        </w:rPr>
      </w:pPr>
      <w:r>
        <w:rPr>
          <w:sz w:val="16"/>
        </w:rPr>
        <w:t>(Ф.И.О.)</w:t>
      </w:r>
    </w:p>
    <w:p w:rsidR="0017703E" w:rsidRDefault="009E1026">
      <w:pPr>
        <w:pStyle w:val="a3"/>
        <w:spacing w:line="275" w:lineRule="exact"/>
        <w:ind w:left="278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службы</w:t>
      </w:r>
    </w:p>
    <w:p w:rsidR="0017703E" w:rsidRDefault="0017703E">
      <w:pPr>
        <w:pStyle w:val="a3"/>
        <w:spacing w:before="8"/>
        <w:rPr>
          <w:sz w:val="19"/>
        </w:rPr>
      </w:pPr>
      <w:r w:rsidRPr="0017703E">
        <w:pict>
          <v:shape id="_x0000_s1030" style="position:absolute;margin-left:70.95pt;margin-top:13.55pt;width:492.1pt;height:.1pt;z-index:-15727104;mso-wrap-distance-left:0;mso-wrap-distance-right:0;mso-position-horizontal-relative:page" coordorigin="1419,271" coordsize="9842,0" path="m1419,271r9841,e" filled="f" strokeweight=".48pt">
            <v:path arrowok="t"/>
            <w10:wrap type="topAndBottom" anchorx="page"/>
          </v:shape>
        </w:pict>
      </w:r>
      <w:r w:rsidRPr="0017703E">
        <w:pict>
          <v:shape id="_x0000_s1029" style="position:absolute;margin-left:70.95pt;margin-top:27.35pt;width:492.1pt;height:.1pt;z-index:-15726592;mso-wrap-distance-left:0;mso-wrap-distance-right:0;mso-position-horizontal-relative:page" coordorigin="1419,547" coordsize="9842,0" path="m1419,547r9841,e" filled="f" strokeweight=".48pt">
            <v:path arrowok="t"/>
            <w10:wrap type="topAndBottom" anchorx="page"/>
          </v:shape>
        </w:pict>
      </w:r>
    </w:p>
    <w:p w:rsidR="0017703E" w:rsidRDefault="0017703E">
      <w:pPr>
        <w:pStyle w:val="a3"/>
        <w:spacing w:before="2"/>
        <w:rPr>
          <w:sz w:val="17"/>
        </w:rPr>
      </w:pPr>
    </w:p>
    <w:p w:rsidR="0017703E" w:rsidRDefault="009E1026">
      <w:pPr>
        <w:spacing w:line="158" w:lineRule="exact"/>
        <w:ind w:left="278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замещаемой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35"/>
          <w:sz w:val="16"/>
        </w:rPr>
        <w:t xml:space="preserve"> </w:t>
      </w:r>
      <w:r>
        <w:rPr>
          <w:sz w:val="16"/>
        </w:rPr>
        <w:t>Главного</w:t>
      </w:r>
      <w:r>
        <w:rPr>
          <w:spacing w:val="-4"/>
          <w:sz w:val="16"/>
        </w:rPr>
        <w:t xml:space="preserve"> </w:t>
      </w:r>
      <w:r>
        <w:rPr>
          <w:sz w:val="16"/>
        </w:rPr>
        <w:t>управления</w:t>
      </w:r>
      <w:r>
        <w:rPr>
          <w:spacing w:val="-5"/>
          <w:sz w:val="16"/>
        </w:rPr>
        <w:t xml:space="preserve"> </w:t>
      </w:r>
      <w:r>
        <w:rPr>
          <w:sz w:val="16"/>
        </w:rPr>
        <w:t>МЧС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России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7"/>
          <w:sz w:val="16"/>
        </w:rPr>
        <w:t xml:space="preserve"> </w:t>
      </w:r>
      <w:r>
        <w:rPr>
          <w:sz w:val="16"/>
        </w:rPr>
        <w:t>Смоленской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области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подчиненного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подразделения)</w:t>
      </w:r>
    </w:p>
    <w:p w:rsidR="0017703E" w:rsidRDefault="0017703E">
      <w:pPr>
        <w:pStyle w:val="a3"/>
        <w:spacing w:before="7"/>
        <w:rPr>
          <w:sz w:val="23"/>
        </w:rPr>
      </w:pPr>
    </w:p>
    <w:p w:rsidR="0017703E" w:rsidRDefault="009E1026">
      <w:pPr>
        <w:pStyle w:val="a3"/>
        <w:tabs>
          <w:tab w:val="left" w:pos="3655"/>
          <w:tab w:val="left" w:pos="4315"/>
          <w:tab w:val="left" w:pos="5619"/>
          <w:tab w:val="left" w:pos="7169"/>
          <w:tab w:val="left" w:pos="7832"/>
        </w:tabs>
        <w:ind w:left="278"/>
      </w:pPr>
      <w:r>
        <w:t>намере</w:t>
      </w:r>
      <w:proofErr w:type="gramStart"/>
      <w:r>
        <w:t>н(</w:t>
      </w:r>
      <w:proofErr w:type="gramEnd"/>
      <w:r>
        <w:t>а)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17703E" w:rsidRDefault="009E1026">
      <w:pPr>
        <w:pStyle w:val="a3"/>
        <w:tabs>
          <w:tab w:val="left" w:pos="8621"/>
        </w:tabs>
        <w:ind w:left="278" w:right="267"/>
      </w:pPr>
      <w:r>
        <w:t>заниматься</w:t>
      </w:r>
      <w:r>
        <w:rPr>
          <w:u w:val="single"/>
        </w:rPr>
        <w:tab/>
      </w:r>
      <w:r>
        <w:t>оплачиваемой</w:t>
      </w:r>
      <w:r>
        <w:rPr>
          <w:spacing w:val="-57"/>
        </w:rPr>
        <w:t xml:space="preserve"> </w:t>
      </w:r>
      <w:r>
        <w:t>(педагогической,</w:t>
      </w:r>
      <w:r>
        <w:rPr>
          <w:spacing w:val="-2"/>
        </w:rPr>
        <w:t xml:space="preserve"> </w:t>
      </w:r>
      <w:r>
        <w:t>научной,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деятельностью)</w:t>
      </w:r>
      <w:r>
        <w:rPr>
          <w:spacing w:val="-2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выполняя</w:t>
      </w:r>
    </w:p>
    <w:p w:rsidR="0017703E" w:rsidRDefault="009E1026">
      <w:pPr>
        <w:pStyle w:val="a3"/>
        <w:tabs>
          <w:tab w:val="left" w:pos="10158"/>
        </w:tabs>
        <w:ind w:left="278"/>
      </w:pPr>
      <w:r>
        <w:t>работу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703E" w:rsidRDefault="009E1026">
      <w:pPr>
        <w:spacing w:before="3" w:line="183" w:lineRule="exact"/>
        <w:ind w:left="132"/>
        <w:jc w:val="center"/>
        <w:rPr>
          <w:sz w:val="16"/>
        </w:rPr>
      </w:pPr>
      <w:r>
        <w:rPr>
          <w:sz w:val="16"/>
        </w:rPr>
        <w:t>(трудовому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-2"/>
          <w:sz w:val="16"/>
        </w:rPr>
        <w:t xml:space="preserve"> </w:t>
      </w:r>
      <w:r>
        <w:rPr>
          <w:sz w:val="16"/>
        </w:rPr>
        <w:t>гражданско-правовому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-2"/>
          <w:sz w:val="16"/>
        </w:rPr>
        <w:t xml:space="preserve"> </w:t>
      </w:r>
      <w:r>
        <w:rPr>
          <w:sz w:val="16"/>
        </w:rPr>
        <w:t>авторскому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т.п.)</w:t>
      </w:r>
    </w:p>
    <w:p w:rsidR="0017703E" w:rsidRDefault="009E1026">
      <w:pPr>
        <w:pStyle w:val="a3"/>
        <w:tabs>
          <w:tab w:val="left" w:pos="10214"/>
        </w:tabs>
        <w:spacing w:line="275" w:lineRule="exact"/>
        <w:ind w:left="278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703E" w:rsidRDefault="0017703E">
      <w:pPr>
        <w:pStyle w:val="a3"/>
        <w:spacing w:before="8"/>
        <w:rPr>
          <w:sz w:val="19"/>
        </w:rPr>
      </w:pPr>
      <w:r w:rsidRPr="0017703E">
        <w:pict>
          <v:shape id="_x0000_s1028" style="position:absolute;margin-left:70.95pt;margin-top:13.5pt;width:492.1pt;height:.1pt;z-index:-15726080;mso-wrap-distance-left:0;mso-wrap-distance-right:0;mso-position-horizontal-relative:page" coordorigin="1419,270" coordsize="9842,0" path="m1419,270r9841,e" filled="f" strokeweight=".48pt">
            <v:path arrowok="t"/>
            <w10:wrap type="topAndBottom" anchorx="page"/>
          </v:shape>
        </w:pict>
      </w:r>
    </w:p>
    <w:p w:rsidR="0017703E" w:rsidRDefault="009E1026">
      <w:pPr>
        <w:spacing w:line="158" w:lineRule="exact"/>
        <w:ind w:left="131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учреждения,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адрес)</w:t>
      </w:r>
    </w:p>
    <w:p w:rsidR="0017703E" w:rsidRDefault="009E1026">
      <w:pPr>
        <w:pStyle w:val="a3"/>
        <w:tabs>
          <w:tab w:val="left" w:pos="10071"/>
        </w:tabs>
        <w:spacing w:line="275" w:lineRule="exact"/>
        <w:ind w:left="141"/>
        <w:jc w:val="center"/>
      </w:pPr>
      <w:r>
        <w:t>Работа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703E" w:rsidRDefault="009E1026">
      <w:pPr>
        <w:spacing w:before="2"/>
        <w:ind w:left="136"/>
        <w:jc w:val="center"/>
        <w:rPr>
          <w:sz w:val="16"/>
        </w:rPr>
      </w:pPr>
      <w:r>
        <w:rPr>
          <w:sz w:val="16"/>
        </w:rPr>
        <w:t>(конкретная</w:t>
      </w:r>
      <w:r>
        <w:rPr>
          <w:spacing w:val="-6"/>
          <w:sz w:val="16"/>
        </w:rPr>
        <w:t xml:space="preserve"> </w:t>
      </w:r>
      <w:r>
        <w:rPr>
          <w:sz w:val="16"/>
        </w:rPr>
        <w:t>работа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трудовая</w:t>
      </w:r>
      <w:r>
        <w:rPr>
          <w:spacing w:val="-2"/>
          <w:sz w:val="16"/>
        </w:rPr>
        <w:t xml:space="preserve"> </w:t>
      </w:r>
      <w:r>
        <w:rPr>
          <w:sz w:val="16"/>
        </w:rPr>
        <w:t>функция,</w:t>
      </w:r>
      <w:r>
        <w:rPr>
          <w:spacing w:val="-4"/>
          <w:sz w:val="16"/>
        </w:rPr>
        <w:t xml:space="preserve"> </w:t>
      </w:r>
      <w:r>
        <w:rPr>
          <w:sz w:val="16"/>
        </w:rPr>
        <w:t>например:</w:t>
      </w:r>
      <w:r>
        <w:rPr>
          <w:spacing w:val="-1"/>
          <w:sz w:val="16"/>
        </w:rPr>
        <w:t xml:space="preserve"> </w:t>
      </w:r>
      <w:r>
        <w:rPr>
          <w:sz w:val="16"/>
        </w:rPr>
        <w:t>«по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обучению</w:t>
      </w:r>
      <w:r>
        <w:rPr>
          <w:spacing w:val="-3"/>
          <w:sz w:val="16"/>
        </w:rPr>
        <w:t xml:space="preserve"> </w:t>
      </w:r>
      <w:r>
        <w:rPr>
          <w:sz w:val="16"/>
        </w:rPr>
        <w:t>студентов»,</w:t>
      </w:r>
      <w:r>
        <w:rPr>
          <w:spacing w:val="-1"/>
          <w:sz w:val="16"/>
        </w:rPr>
        <w:t xml:space="preserve"> </w:t>
      </w:r>
      <w:r>
        <w:rPr>
          <w:sz w:val="16"/>
        </w:rPr>
        <w:t>«по</w:t>
      </w:r>
      <w:r>
        <w:rPr>
          <w:spacing w:val="-4"/>
          <w:sz w:val="16"/>
        </w:rPr>
        <w:t xml:space="preserve"> </w:t>
      </w:r>
      <w:r>
        <w:rPr>
          <w:sz w:val="16"/>
        </w:rPr>
        <w:t>ведению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бухучета»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т.д.)</w:t>
      </w:r>
    </w:p>
    <w:p w:rsidR="0017703E" w:rsidRDefault="0017703E">
      <w:pPr>
        <w:pStyle w:val="a3"/>
        <w:spacing w:before="9"/>
        <w:rPr>
          <w:sz w:val="19"/>
        </w:rPr>
      </w:pPr>
      <w:r w:rsidRPr="0017703E">
        <w:pict>
          <v:shape id="_x0000_s1027" style="position:absolute;margin-left:70.95pt;margin-top:13.55pt;width:489.7pt;height:.1pt;z-index:-15725568;mso-wrap-distance-left:0;mso-wrap-distance-right:0;mso-position-horizontal-relative:page" coordorigin="1419,271" coordsize="9794,0" path="m1419,271r9793,e" filled="f" strokeweight=".17356mm">
            <v:path arrowok="t"/>
            <w10:wrap type="topAndBottom" anchorx="page"/>
          </v:shape>
        </w:pict>
      </w:r>
    </w:p>
    <w:p w:rsidR="0017703E" w:rsidRDefault="009E1026">
      <w:pPr>
        <w:pStyle w:val="a3"/>
        <w:spacing w:line="241" w:lineRule="exact"/>
        <w:ind w:left="278"/>
        <w:jc w:val="both"/>
      </w:pPr>
      <w:r>
        <w:t>будет</w:t>
      </w:r>
      <w:r>
        <w:rPr>
          <w:spacing w:val="15"/>
        </w:rPr>
        <w:t xml:space="preserve"> </w:t>
      </w:r>
      <w:r>
        <w:t>выполняться</w:t>
      </w:r>
      <w:r>
        <w:rPr>
          <w:spacing w:val="9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свободное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повлечет</w:t>
      </w:r>
      <w:r>
        <w:rPr>
          <w:spacing w:val="12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собой</w:t>
      </w:r>
      <w:r>
        <w:rPr>
          <w:spacing w:val="13"/>
        </w:rPr>
        <w:t xml:space="preserve"> </w:t>
      </w:r>
      <w:r>
        <w:t>конфликт</w:t>
      </w:r>
      <w:r>
        <w:rPr>
          <w:spacing w:val="13"/>
        </w:rPr>
        <w:t xml:space="preserve"> </w:t>
      </w:r>
      <w:r>
        <w:t>интересов.</w:t>
      </w:r>
    </w:p>
    <w:p w:rsidR="0017703E" w:rsidRDefault="009E1026">
      <w:pPr>
        <w:pStyle w:val="a3"/>
        <w:ind w:left="278" w:right="141"/>
        <w:jc w:val="both"/>
      </w:pP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обязуюсь</w:t>
      </w:r>
      <w:r>
        <w:rPr>
          <w:spacing w:val="61"/>
        </w:rPr>
        <w:t xml:space="preserve"> </w:t>
      </w:r>
      <w:r>
        <w:t>соблюдать</w:t>
      </w:r>
      <w:r>
        <w:rPr>
          <w:spacing w:val="61"/>
        </w:rPr>
        <w:t xml:space="preserve"> </w:t>
      </w:r>
      <w:r>
        <w:t>требования, предусмотренные</w:t>
      </w:r>
      <w:r>
        <w:rPr>
          <w:spacing w:val="1"/>
        </w:rPr>
        <w:t xml:space="preserve"> </w:t>
      </w:r>
      <w:hyperlink r:id="rId4">
        <w:r>
          <w:t>статьями 17</w:t>
        </w:r>
      </w:hyperlink>
      <w:r>
        <w:t xml:space="preserve">, </w:t>
      </w:r>
      <w:hyperlink r:id="rId5">
        <w:r>
          <w:t xml:space="preserve">18 </w:t>
        </w:r>
      </w:hyperlink>
      <w:r>
        <w:t>и 20 федерального закона</w:t>
      </w:r>
      <w:r>
        <w:rPr>
          <w:spacing w:val="1"/>
        </w:rPr>
        <w:t xml:space="preserve"> </w:t>
      </w:r>
      <w:r>
        <w:t>от 27 июля 2004 года № 79-ФЗ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 xml:space="preserve">службе  </w:t>
      </w:r>
      <w:r>
        <w:rPr>
          <w:spacing w:val="1"/>
        </w:rPr>
        <w:t xml:space="preserve"> </w:t>
      </w:r>
      <w:r>
        <w:t>Российской   Федерации» и федеральным законом от 25 декабря 2008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 противодействии</w:t>
      </w:r>
      <w:r>
        <w:rPr>
          <w:spacing w:val="-2"/>
        </w:rPr>
        <w:t xml:space="preserve"> </w:t>
      </w:r>
      <w:r>
        <w:t>коррупции».</w:t>
      </w:r>
    </w:p>
    <w:p w:rsidR="0017703E" w:rsidRDefault="0017703E">
      <w:pPr>
        <w:pStyle w:val="a3"/>
        <w:rPr>
          <w:sz w:val="20"/>
        </w:rPr>
      </w:pPr>
    </w:p>
    <w:p w:rsidR="0017703E" w:rsidRDefault="0017703E">
      <w:pPr>
        <w:pStyle w:val="a3"/>
        <w:rPr>
          <w:sz w:val="20"/>
        </w:rPr>
      </w:pPr>
    </w:p>
    <w:p w:rsidR="0017703E" w:rsidRDefault="0017703E">
      <w:pPr>
        <w:pStyle w:val="a3"/>
        <w:spacing w:before="2"/>
      </w:pPr>
    </w:p>
    <w:p w:rsidR="0017703E" w:rsidRDefault="0017703E">
      <w:pPr>
        <w:pStyle w:val="a3"/>
        <w:tabs>
          <w:tab w:val="left" w:pos="6994"/>
          <w:tab w:val="left" w:pos="7604"/>
          <w:tab w:val="left" w:pos="9942"/>
        </w:tabs>
        <w:spacing w:before="90"/>
        <w:ind w:left="465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75pt;margin-top:5pt;width:183.5pt;height:13.3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33"/>
                    <w:gridCol w:w="1194"/>
                    <w:gridCol w:w="1342"/>
                    <w:gridCol w:w="599"/>
                  </w:tblGrid>
                  <w:tr w:rsidR="0017703E">
                    <w:trPr>
                      <w:trHeight w:val="265"/>
                    </w:trPr>
                    <w:tc>
                      <w:tcPr>
                        <w:tcW w:w="533" w:type="dxa"/>
                      </w:tcPr>
                      <w:p w:rsidR="0017703E" w:rsidRDefault="009E1026">
                        <w:pPr>
                          <w:pStyle w:val="TableParagraph"/>
                          <w:tabs>
                            <w:tab w:val="left" w:pos="759"/>
                          </w:tabs>
                          <w:ind w:right="-231"/>
                          <w:rPr>
                            <w:sz w:val="24"/>
                          </w:rPr>
                        </w:pPr>
                        <w:r>
                          <w:rPr>
                            <w:spacing w:val="13"/>
                            <w:sz w:val="24"/>
                          </w:rPr>
                          <w:t>“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94" w:type="dxa"/>
                      </w:tcPr>
                      <w:p w:rsidR="0017703E" w:rsidRDefault="009E1026">
                        <w:pPr>
                          <w:pStyle w:val="TableParagraph"/>
                          <w:tabs>
                            <w:tab w:val="left" w:pos="1983"/>
                          </w:tabs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” 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42" w:type="dxa"/>
                      </w:tcPr>
                      <w:p w:rsidR="0017703E" w:rsidRDefault="009E1026">
                        <w:pPr>
                          <w:pStyle w:val="TableParagraph"/>
                          <w:tabs>
                            <w:tab w:val="left" w:pos="1554"/>
                          </w:tabs>
                          <w:ind w:left="861" w:right="-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99" w:type="dxa"/>
                      </w:tcPr>
                      <w:p w:rsidR="0017703E" w:rsidRDefault="009E1026">
                        <w:pPr>
                          <w:pStyle w:val="TableParagraph"/>
                          <w:ind w:left="241" w:right="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7703E" w:rsidRDefault="001770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1026">
        <w:rPr>
          <w:u w:val="single"/>
        </w:rPr>
        <w:t xml:space="preserve"> </w:t>
      </w:r>
      <w:r w:rsidR="009E1026">
        <w:rPr>
          <w:u w:val="single"/>
        </w:rPr>
        <w:tab/>
      </w:r>
      <w:r w:rsidR="009E1026">
        <w:tab/>
      </w:r>
      <w:r w:rsidR="009E1026">
        <w:rPr>
          <w:u w:val="single"/>
        </w:rPr>
        <w:t xml:space="preserve"> </w:t>
      </w:r>
      <w:r w:rsidR="009E1026">
        <w:rPr>
          <w:u w:val="single"/>
        </w:rPr>
        <w:tab/>
      </w:r>
    </w:p>
    <w:p w:rsidR="0017703E" w:rsidRDefault="009E1026">
      <w:pPr>
        <w:tabs>
          <w:tab w:val="left" w:pos="7669"/>
        </w:tabs>
        <w:spacing w:before="13"/>
        <w:ind w:left="4659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инициалы)</w:t>
      </w:r>
    </w:p>
    <w:sectPr w:rsidR="0017703E" w:rsidSect="0017703E">
      <w:type w:val="continuous"/>
      <w:pgSz w:w="11910" w:h="16840"/>
      <w:pgMar w:top="1040" w:right="4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703E"/>
    <w:rsid w:val="0017703E"/>
    <w:rsid w:val="00193384"/>
    <w:rsid w:val="009E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0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703E"/>
    <w:rPr>
      <w:sz w:val="24"/>
      <w:szCs w:val="24"/>
    </w:rPr>
  </w:style>
  <w:style w:type="paragraph" w:styleId="a4">
    <w:name w:val="Title"/>
    <w:basedOn w:val="a"/>
    <w:uiPriority w:val="1"/>
    <w:qFormat/>
    <w:rsid w:val="0017703E"/>
    <w:pPr>
      <w:spacing w:line="255" w:lineRule="exact"/>
      <w:ind w:left="1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7703E"/>
  </w:style>
  <w:style w:type="paragraph" w:customStyle="1" w:styleId="TableParagraph">
    <w:name w:val="Table Paragraph"/>
    <w:basedOn w:val="a"/>
    <w:uiPriority w:val="1"/>
    <w:qFormat/>
    <w:rsid w:val="0017703E"/>
    <w:pPr>
      <w:spacing w:line="246" w:lineRule="exact"/>
      <w:ind w:left="200" w:right="-7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%3Bn%3D115652%3Bfld%3D134%3Bdst%3D100179" TargetMode="External"/><Relationship Id="rId4" Type="http://schemas.openxmlformats.org/officeDocument/2006/relationships/hyperlink" Target="consultantplus://offline/main?base=LAW%3Bn%3D115652%3Bfld%3D134%3Bdst%3D10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июня 2007 года в подразделения ГПС Смоленской области за подписью первого заместителя начальника Главного управления МЧС России по Смоленской области (по ГПС) была направлена телефонограмма № 3119-5-1-65 о проведении 15 июня 2007 года в 10</dc:title>
  <dc:creator>Марченков</dc:creator>
  <cp:lastModifiedBy>Player</cp:lastModifiedBy>
  <cp:revision>2</cp:revision>
  <dcterms:created xsi:type="dcterms:W3CDTF">2023-10-17T18:22:00Z</dcterms:created>
  <dcterms:modified xsi:type="dcterms:W3CDTF">2023-10-17T18:22:00Z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