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Конспект урока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Дата: 10.04.19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Предмет:  русский язык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Класс: 2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Тема: Тайны частей речи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Цель: обобщение знаний об имени существительном, глаголе, имени прилагательном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Задачи: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Оборудование: презентация, музыкальное сопровождение, карточки с заданиями, основа для опорной схемы, клей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i/>
          <w:sz w:val="28"/>
          <w:i/>
          <w:szCs w:val="28"/>
          <w:i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/>
          <w:iCs/>
          <w:sz w:val="28"/>
          <w:szCs w:val="28"/>
        </w:rPr>
        <w:t>Парты расставлены на 3 группы, учащиеся стоят полукругом.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Ход урока: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b/>
          <w:sz w:val="28"/>
          <w:b/>
          <w:szCs w:val="28"/>
          <w:b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b/>
          <w:bCs/>
          <w:sz w:val="28"/>
          <w:szCs w:val="28"/>
        </w:rPr>
        <w:t>Актулязационно - мотивационная часть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Доброе утро! У нас необычный — таинственный урок и для этого есть 3 причины.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Прежде чем раскрыть тайны русского языка — приоткрыть занавес — вам необходимо распределиться. Сейчас вы будто зрители, из зрительного зала я приглашаю вас на места актеров, а я буду вашим режиссером.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Присядьте за _____ стол те, у кого полное имя начинается с 1-ой и 2-ой буквы русского алфавита.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Присядьте за ____ стол те мальчики, чье полное имя начинается с гласной буквы и ученицы, чье полное имя начинается с той буквы, которая обозначает 1 звук и ученики, чьем полное имя начинается с согласного, мягкого звука.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Присядьте за ____ стол те, у кого первая буква полного имени обозначает согласный, звонкий звук. Осталась Екатерина. Кто может объяснить, в чем особенность ее первой буквы имени? (Е — гласная буква, обозначает 2 звука, когда стоит в начале слова). Проходи к ребятам, вот такая особенная участница у вас.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b/>
          <w:sz w:val="28"/>
          <w:b/>
          <w:szCs w:val="28"/>
          <w:b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b/>
          <w:bCs/>
          <w:sz w:val="28"/>
          <w:szCs w:val="28"/>
        </w:rPr>
        <w:t>Определение темы и задач урока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В определении темы урока нам помогут Анастасия, Данил, Эвелина (чтение стихотворений):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212"/>
        <w:gridCol w:w="3209"/>
        <w:gridCol w:w="3217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впечатлительное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Убедят его легко: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вопроса: кто? и что?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Обозначит все предметы: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Кто? Ворона, что? Кометы,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Кто? Зайчонок, что? Гроза,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Книга, речка, стрекоза.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ПРЕДМЕТЫ называй,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вопросам узнавай.</w:t>
            </w:r>
            <w:r/>
          </w:p>
        </w:tc>
        <w:tc>
          <w:tcPr>
            <w:tcW w:w="3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Любит ДЕЙСТВИЯ глагол: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встал, умылся и пошёл.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же делает предмет?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Даст такой глагол ответ: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Смотрит, думает, читает,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Любит, знает, сострадает.</w:t>
            </w:r>
            <w:r/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Сильно любознательное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прилагательное.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чём предметов-то секрет?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вопросы дай ответ: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какой? Она какая?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Сильный, добрая, родная.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оно? Оно смешное,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Тёплое и озорное.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ПРИЗНАКИ важны,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обогатить должны.</w:t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Занавес каких тайн вы приоткроете? Каким частям речи посвящен урок? (Имени существительному, глаголу, имени прилагательному)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b/>
          <w:sz w:val="28"/>
          <w:b/>
          <w:szCs w:val="28"/>
          <w:b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b/>
          <w:bCs/>
          <w:sz w:val="28"/>
          <w:szCs w:val="28"/>
        </w:rPr>
        <w:t>Основная часть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Задача каждой группы прочитать текст и выполнить задание в соответствии с частью речи, которой посвящено задание, после чего составить опорную схему и защитить ваши мини-проекты. (по плану)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И так как вам необходимо работать в группе (имя сущ., глагол, имя прил.), какие правило нужно соблюдать?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Работая с текстом, что нужно учитывать?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Работая с планом, что вы должны делать для успешного результата?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  <w:t>На выполнение работы 5-7 минут. Просигнализируйте по окончанию своих работ.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2"/>
        <w:gridCol w:w="3211"/>
        <w:gridCol w:w="3215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Прочитайте текст.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Найдите имена существительные.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 молодой берёзы тёмная. Проживёт берёза несколько лет, и кора побелеет.</w:t>
            </w:r>
            <w:r/>
          </w:p>
          <w:p>
            <w:pPr>
              <w:pStyle w:val="Style20"/>
            </w:pPr>
            <w:r>
              <w:rPr>
                <w:rFonts w:ascii="Times New Roman" w:hAnsi="Times New Roman"/>
                <w:sz w:val="28"/>
                <w:szCs w:val="28"/>
              </w:rPr>
              <w:t>Плоды берёзы часто называют семенами. Но это маленькие орешки. У каждого орешка два маленьких крылышка. Ветер может уносить летучие плоды очень далеко. Упадут крылатые орешки в землю. И начинают расти новые бер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зки.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Выпишите из текста: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сущ.,мн.ч., нариц., неодуш.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сущ., ж.р.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сущ., м.р.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сущ., ср.р.</w:t>
            </w:r>
            <w:r/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Прочитайте текст.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Выпишите из текста все глаголы.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 молодой берёзы тёмная. Проживёт берёза несколько лет, и кора побелеет.</w:t>
            </w:r>
            <w:r/>
          </w:p>
          <w:p>
            <w:pPr>
              <w:pStyle w:val="Style20"/>
            </w:pPr>
            <w:r>
              <w:rPr>
                <w:rFonts w:ascii="Times New Roman" w:hAnsi="Times New Roman"/>
                <w:sz w:val="28"/>
                <w:szCs w:val="28"/>
              </w:rPr>
              <w:t>Плоды берёзы часто называют семенами. Но это маленькие орешки. У каждого орешка два маленьких крылышка. Ветер может уносить летучие плоды очень далеко. Упадут крылатые орешки в землю. И начинают расти новые бер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зки.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Найдите и подпишите: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глаг., будущ.вр.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глаг., ед.ч.</w:t>
            </w:r>
            <w:r/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Прочитайте текст.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Найдите прилагательные.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 молодой берёзы тёмная. Проживёт берёза несколько лет, и кора побелеет.</w:t>
            </w:r>
            <w:r/>
          </w:p>
          <w:p>
            <w:pPr>
              <w:pStyle w:val="Style20"/>
            </w:pPr>
            <w:r>
              <w:rPr>
                <w:rFonts w:ascii="Times New Roman" w:hAnsi="Times New Roman"/>
                <w:sz w:val="28"/>
                <w:szCs w:val="28"/>
              </w:rPr>
              <w:t>Плоды берёзы часто называют семенами. Но это маленькие орешки. У каждого орешка два маленьких крылышка. Ветер может уносить летучие плоды очень далеко. Упадут крылатые орешки в землю. И начинают расти новые бер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зки.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0"/>
            </w:pPr>
            <w:r>
              <w:rPr>
                <w:rFonts w:ascii="Times New Roman" w:hAnsi="Times New Roman"/>
                <w:sz w:val="28"/>
                <w:szCs w:val="28"/>
              </w:rPr>
              <w:t>3. Выпишите словосоч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тания сущ.+прилаг., определите </w:t>
            </w:r>
            <w:r>
              <w:rPr>
                <w:rFonts w:ascii="Times New Roman" w:hAnsi="Times New Roman"/>
                <w:sz w:val="28"/>
                <w:szCs w:val="28"/>
              </w:rPr>
              <w:t>число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 имени прилагательного</w:t>
            </w:r>
            <w:r>
              <w:rPr>
                <w:rFonts w:eastAsia="SimSun" w:cs="Mangal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 xml:space="preserve">, </w:t>
            </w:r>
            <w:r>
              <w:rPr>
                <w:rFonts w:eastAsia="SimSun" w:cs="Mangal" w:ascii="Times New Roman" w:hAnsi="Times New Roman"/>
                <w:color w:val="00000A"/>
                <w:sz w:val="28"/>
                <w:szCs w:val="28"/>
                <w:lang w:val="ru-RU" w:eastAsia="zh-CN" w:bidi="hi-IN"/>
              </w:rPr>
              <w:t>где это возможно</w:t>
            </w:r>
            <w:r/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Составьте опорную схему об имени существительном из материалов в конверте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Защиту начните с определения: имя существительное — это …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Расскажите самое главное</w:t>
            </w:r>
            <w:r/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Составьте опорную схему о глаголе из материалов в конверте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Защиту начните с определения: глагол — это …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Расскажите самое главное</w:t>
            </w:r>
            <w:r/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Составьте опорную схему об имени прилагательном из материалов в конверте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Защиту начните с определения: имя прилагательное — это …</w:t>
            </w:r>
            <w:r/>
          </w:p>
          <w:p>
            <w:pPr>
              <w:pStyle w:val="Style20"/>
              <w:rPr>
                <w:sz w:val="28"/>
                <w:sz w:val="28"/>
                <w:szCs w:val="28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Расскажите самое главное</w:t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Актеры готовятся, для вас, дорогие зрители, звучит прекрасная классическая музыка)</w:t>
      </w:r>
      <w:r>
        <w:rPr>
          <w:rFonts w:ascii="Times New Roman" w:hAnsi="Times New Roman"/>
          <w:i/>
          <w:iCs/>
          <w:sz w:val="28"/>
          <w:szCs w:val="28"/>
        </w:rPr>
        <w:t xml:space="preserve"> Звучит музыка.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Ваше время подошло к концу. Сначала прочитайте текст. Что узнали? Какой заголовок можно дать тексту? Какая кора у березы сначала/потом? Что узнали про семена березы? Есть ли в тексте однокоренные слова?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Первая группа, озвучьте ваше задание. Обоснуйте свое решение. Есть ли у других групп замечания? Сравните ответ с эталоном.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Предоставьте, пожалуйста, вашу опорную схему. Объясните, что важно знать о _____(части речи).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i w:val="false"/>
          <w:b/>
          <w:sz w:val="28"/>
          <w:i w:val="false"/>
          <w:b/>
          <w:szCs w:val="28"/>
          <w:iCs w:val="false"/>
          <w:b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Физ.минут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Чудесно поработали!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Похлопайте те, у кого в полном имени 9 букв, 8 букв, 7 букв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Потопайте те, у кого в полном имени 6 букв, 5 букв, 4 буквы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Встаньте те, у кого 1 буква имени — гласная, 1 буква — согласная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i w:val="false"/>
          <w:iCs w:val="false"/>
          <w:color w:val="00000A"/>
          <w:sz w:val="28"/>
          <w:szCs w:val="28"/>
          <w:lang w:val="ru-RU" w:eastAsia="zh-CN" w:bidi="hi-IN"/>
        </w:rPr>
        <w:t>Поаплодируйте себе! Присаживайтесь.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i w:val="false"/>
          <w:iCs w:val="false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i/>
          <w:sz w:val="28"/>
          <w:i/>
          <w:szCs w:val="28"/>
          <w:i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/>
          <w:iCs/>
          <w:sz w:val="28"/>
          <w:szCs w:val="28"/>
        </w:rPr>
        <w:t>Аналогично с другими группами.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i w:val="false"/>
          <w:iCs w:val="false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i w:val="false"/>
          <w:iCs w:val="false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Дополнительная работа (закрепление)</w:t>
      </w:r>
      <w:r>
        <w:rPr>
          <w:rFonts w:eastAsia="SimSun" w:cs="Mangal" w:ascii="Times New Roman" w:hAnsi="Times New Roman"/>
          <w:b/>
          <w:bCs/>
          <w:i w:val="false"/>
          <w:iCs w:val="false"/>
          <w:color w:val="00000A"/>
          <w:sz w:val="28"/>
          <w:szCs w:val="28"/>
          <w:lang w:val="ru-RU" w:eastAsia="zh-CN" w:bidi="hi-IN"/>
        </w:rPr>
        <w:t xml:space="preserve"> — </w:t>
      </w:r>
      <w:r>
        <w:rPr>
          <w:rFonts w:eastAsia="SimSun" w:cs="Mangal" w:ascii="Times New Roman" w:hAnsi="Times New Roman"/>
          <w:b w:val="false"/>
          <w:bCs w:val="false"/>
          <w:i/>
          <w:iCs/>
          <w:color w:val="00000A"/>
          <w:sz w:val="28"/>
          <w:szCs w:val="28"/>
          <w:lang w:val="ru-RU" w:eastAsia="zh-CN" w:bidi="hi-IN"/>
        </w:rPr>
        <w:t>ориентировка по времени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Исходя из ваших наработок, дети, мы можем все вместе составить сравнительную таблицу.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Обратите внимание на слайд.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i w:val="false"/>
          <w:iCs w:val="false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i w:val="false"/>
          <w:b/>
          <w:sz w:val="28"/>
          <w:i w:val="false"/>
          <w:b/>
          <w:szCs w:val="28"/>
          <w:iCs w:val="false"/>
          <w:b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Домашнее задание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Замечательно! Для закрепления изученного дома вам нужно будет выполнить задание на индивидуальных карточках: Прочитать текст. Над всеми словами надписать часть речи и распространить текст прилагательными, записать.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i w:val="false"/>
          <w:iCs w:val="false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i w:val="false"/>
          <w:b/>
          <w:sz w:val="28"/>
          <w:i w:val="false"/>
          <w:b/>
          <w:szCs w:val="28"/>
          <w:iCs w:val="false"/>
          <w:b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Отметки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i w:val="false"/>
          <w:iCs w:val="false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rPr>
          <w:sz w:val="28"/>
          <w:i w:val="false"/>
          <w:b/>
          <w:sz w:val="28"/>
          <w:i w:val="false"/>
          <w:b/>
          <w:szCs w:val="28"/>
          <w:iCs w:val="false"/>
          <w:bCs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Итоги</w:t>
      </w:r>
      <w:r/>
    </w:p>
    <w:p>
      <w:pPr>
        <w:pStyle w:val="Normal"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Чему был посвящен урок? </w:t>
      </w:r>
      <w:r>
        <w:rPr>
          <w:rFonts w:ascii="Times New Roman" w:hAnsi="Times New Roman"/>
          <w:i w:val="false"/>
          <w:iCs w:val="false"/>
          <w:sz w:val="28"/>
          <w:szCs w:val="28"/>
        </w:rPr>
        <w:t>Какие тайны были вами открыты?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Что удалось лучше всего?</w:t>
      </w:r>
      <w:r/>
    </w:p>
    <w:p>
      <w:pPr>
        <w:pStyle w:val="Normal"/>
        <w:numPr>
          <w:ilvl w:val="0"/>
          <w:numId w:val="1"/>
        </w:numPr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Поднимите правую руку те, у кого остались вопросы, не все тайны для себя открыли.</w:t>
      </w:r>
      <w:r/>
    </w:p>
    <w:p>
      <w:pPr>
        <w:pStyle w:val="Normal"/>
        <w:numPr>
          <w:ilvl w:val="0"/>
          <w:numId w:val="1"/>
        </w:numPr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Поднимите левую руку те, кто все понял про эти части речи.</w:t>
      </w:r>
      <w:r/>
    </w:p>
    <w:p>
      <w:pPr>
        <w:pStyle w:val="Normal"/>
        <w:numPr>
          <w:ilvl w:val="0"/>
          <w:numId w:val="1"/>
        </w:numPr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Поднимите две руки. Если довольны своей работой и ответами.</w:t>
      </w:r>
      <w:r/>
    </w:p>
    <w:p>
      <w:pPr>
        <w:pStyle w:val="Normal"/>
        <w:numPr>
          <w:ilvl w:val="0"/>
          <w:numId w:val="1"/>
        </w:numPr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Поаплодируйте!</w:t>
      </w:r>
      <w:r/>
    </w:p>
    <w:p>
      <w:pPr>
        <w:pStyle w:val="Normal"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i w:val="false"/>
          <w:iCs w:val="false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Спасибо за урок! Путь ваши имена будут вызывать такие же овации </w:t>
      </w:r>
      <w:r>
        <w:rPr>
          <w:rFonts w:ascii="Times New Roman" w:hAnsi="Times New Roman"/>
          <w:i w:val="false"/>
          <w:iCs w:val="false"/>
          <w:sz w:val="28"/>
          <w:szCs w:val="28"/>
        </w:rPr>
        <w:t>и в будущем</w:t>
      </w:r>
      <w:r>
        <w:rPr>
          <w:rFonts w:ascii="Times New Roman" w:hAnsi="Times New Roman"/>
          <w:i w:val="false"/>
          <w:iCs w:val="false"/>
          <w:sz w:val="28"/>
          <w:szCs w:val="28"/>
        </w:rPr>
        <w:t>!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Маркеры списка"/>
    <w:rPr>
      <w:rFonts w:ascii="OpenSymbol" w:hAnsi="OpenSymbol" w:eastAsia="OpenSymbol" w:cs="OpenSymbol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OpenSymbol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Содержимое таблицы"/>
    <w:basedOn w:val="Normal"/>
    <w:pPr>
      <w:suppressLineNumbers/>
    </w:pPr>
    <w:rPr/>
  </w:style>
  <w:style w:type="paragraph" w:styleId="Style21">
    <w:name w:val="Заголовок таблицы"/>
    <w:basedOn w:val="Style2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8619</TotalTime>
  <Application>LibreOffice/4.3.1.2$Windows_x86 LibreOffice_project/958349dc3b25111dbca392fbc281a05559ef6848</Application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2019-03-29T08:45:28Z</dcterms:created>
  <dc:language>ru-RU</dc:language>
  <dcterms:modified xsi:type="dcterms:W3CDTF">2019-04-01T17:21:08Z</dcterms:modified>
  <cp:revision>4</cp:revision>
</cp:coreProperties>
</file>